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54" w:rsidRDefault="00CB2554" w:rsidP="00CB2554">
      <w:pPr>
        <w:pStyle w:val="a3"/>
        <w:jc w:val="center"/>
      </w:pPr>
      <w:bookmarkStart w:id="0" w:name="_GoBack"/>
      <w:bookmarkEnd w:id="0"/>
      <w:r>
        <w:rPr>
          <w:rStyle w:val="a4"/>
        </w:rPr>
        <w:t xml:space="preserve">ГЛАВНОЕ – СОБЛЮДАТЬ ЗАКОНЫ </w:t>
      </w:r>
    </w:p>
    <w:p w:rsidR="00CB2554" w:rsidRDefault="00CB2554" w:rsidP="00CB2554">
      <w:pPr>
        <w:pStyle w:val="a3"/>
        <w:jc w:val="center"/>
      </w:pPr>
      <w:r>
        <w:rPr>
          <w:rStyle w:val="a4"/>
        </w:rPr>
        <w:t>И ПРАВА РАБОТНИКА</w:t>
      </w:r>
    </w:p>
    <w:p w:rsidR="00CB2554" w:rsidRDefault="00CB2554" w:rsidP="00CB2554">
      <w:pPr>
        <w:pStyle w:val="a3"/>
      </w:pPr>
      <w:r>
        <w:t> </w:t>
      </w:r>
    </w:p>
    <w:p w:rsidR="00CB2554" w:rsidRDefault="00CB2554" w:rsidP="00C92A3C">
      <w:pPr>
        <w:pStyle w:val="a3"/>
        <w:jc w:val="both"/>
      </w:pPr>
      <w:r>
        <w:rPr>
          <w:rStyle w:val="a5"/>
          <w:b/>
          <w:bCs/>
        </w:rPr>
        <w:t>Реорганизация образовательных учреждений в Москве, а также установление учебной нагрузки на следующий учебный год вызвали в последнее время большое число обращений в Московский городской комитет профсоюза по поводу действий администрации школ. Руководители порой необоснованно требуют от работников согласие на перевод к другому работодателю, с учреждением которого производится слияние (или присоединение), а также предлагают работникам уволиться по собственному желанию, а затем заключить трудовой договор с работодателем реорганизованного учреждения.</w:t>
      </w:r>
    </w:p>
    <w:p w:rsidR="00CB2554" w:rsidRDefault="00CB2554" w:rsidP="00C92A3C">
      <w:pPr>
        <w:pStyle w:val="a3"/>
        <w:jc w:val="both"/>
      </w:pPr>
      <w:r>
        <w:t> </w:t>
      </w:r>
    </w:p>
    <w:p w:rsidR="00CB2554" w:rsidRDefault="00CB2554" w:rsidP="00C92A3C">
      <w:pPr>
        <w:pStyle w:val="a3"/>
        <w:jc w:val="both"/>
      </w:pPr>
      <w:r>
        <w:t>В соответствии со ст. 72 Трудового кодекса РФ перевод на постоянную работу к другому работодателю может быть осуществлен по просьбе работника, изложенной в письменной форме, или с его письменного согласия, если инициатива в переводе исходит от работодателя.</w:t>
      </w:r>
    </w:p>
    <w:p w:rsidR="00CB2554" w:rsidRDefault="00CB2554" w:rsidP="00C92A3C">
      <w:pPr>
        <w:pStyle w:val="a3"/>
        <w:jc w:val="both"/>
      </w:pPr>
      <w:r>
        <w:t>Перевод на работу к другому работодателю влечет за собой изменения трудового договора работника, поэтому и рассматривается в Трудовом кодексе РФ как самостоятельное основание прекращения трудового договора (п. 5, ст. 77 ТК РФ).</w:t>
      </w:r>
    </w:p>
    <w:p w:rsidR="00CB2554" w:rsidRDefault="00CB2554" w:rsidP="00C92A3C">
      <w:pPr>
        <w:pStyle w:val="a3"/>
        <w:jc w:val="both"/>
      </w:pPr>
      <w:r>
        <w:t>Однако в соответствии со ст. 75 Трудового кодекса РФ реорганизация учреждения (слияние, присоединение, разделение, выделение, преобразование) не может  быть основанием для расторжения трудовых договоров.</w:t>
      </w:r>
    </w:p>
    <w:p w:rsidR="00CB2554" w:rsidRDefault="00CB2554" w:rsidP="00C92A3C">
      <w:pPr>
        <w:pStyle w:val="a3"/>
        <w:jc w:val="both"/>
      </w:pPr>
      <w:r>
        <w:t>Учитывая актуальность  этой проблемы для работников учреждений образования Москвы в настоящее время,  такая норма была внесена в Отраслевое соглашение между Департаментом образования города Москвы и МГО профсоюза на  2012-2013 учебный год (п. 4.1.4 соглашения).</w:t>
      </w:r>
    </w:p>
    <w:p w:rsidR="00CB2554" w:rsidRDefault="00CB2554" w:rsidP="00C92A3C">
      <w:pPr>
        <w:pStyle w:val="a3"/>
        <w:jc w:val="both"/>
      </w:pPr>
      <w:r>
        <w:t>Вопрос о реорганизации учреждения, как правило, не связан с объемом прав и обязанностей работников. Поэтому реорганизация учреждения не прекращает действие трудового договора. При этом какого-либо письменного согласия работника на продолжение трудовых отношений в этом случае не требуется. В трудовую книжку работника в этом случае вносится запись о новом названии учреждения (п. 3.2 Инструкции по заполнению трудовых книжек).</w:t>
      </w:r>
    </w:p>
    <w:p w:rsidR="00CB2554" w:rsidRDefault="00CB2554" w:rsidP="00C92A3C">
      <w:pPr>
        <w:pStyle w:val="a3"/>
        <w:jc w:val="both"/>
      </w:pPr>
      <w:r>
        <w:t>В  том случае если работник не согласен продолжать работу в реорганизованном учреждении, свое несогласие (отказ от продолжения работы)  он должен выразить в письменной форме. Расторжение трудового договора в этом случае производится на основании п. 6 ст. 77 Трудового кодекса РФ (отказ от продолжения работы в связи с реорганизацией учреждения). При этом выплата выходного пособия увольняемому работнику трудовым законодательством не предусмотрена.</w:t>
      </w:r>
    </w:p>
    <w:p w:rsidR="00CB2554" w:rsidRDefault="00CB2554" w:rsidP="00C92A3C">
      <w:pPr>
        <w:pStyle w:val="a3"/>
        <w:jc w:val="both"/>
      </w:pPr>
      <w:r>
        <w:t>Если в новом учреждении определенные сторонами договора условия трудового договора не могут быть сохранены (о чем работодатель обязан уведомить работника не менее чем за 2 месяца), а работник не согласен работать в новых условиях, то работодатель обязан в письменной форме предложить ему другую имеющуюся работу, которую работник может выполнить.</w:t>
      </w:r>
    </w:p>
    <w:p w:rsidR="00CB2554" w:rsidRDefault="00CB2554" w:rsidP="00C92A3C">
      <w:pPr>
        <w:pStyle w:val="a3"/>
        <w:jc w:val="both"/>
      </w:pPr>
      <w:r>
        <w:lastRenderedPageBreak/>
        <w:t>При отсутствии указанной работы или отказе работника от предложенной работы трудовой договор прекращается в соответствии с п. 7 ст. 77 Трудового кодекса РФ (отказ работника от продолжения работы в связи с изменениями определенных сторонами условий трудового договора) с выплатой выходного пособия в размере двухнедельного заработка (ст. 178 Трудового кодекса РФ).</w:t>
      </w:r>
    </w:p>
    <w:p w:rsidR="00CB2554" w:rsidRDefault="00CB2554" w:rsidP="00C92A3C">
      <w:pPr>
        <w:pStyle w:val="a3"/>
        <w:jc w:val="both"/>
      </w:pPr>
      <w:r>
        <w:t>Если в новом учреждении  происходит сокращение численности работников или штата, то это обстоятельство должно быть подтверждено приказом о сокращении численности или штата работников, а также новым штатным расписанием и учебным планом. При этом новое штатное расписание и учебный план должны быть утверждены до начала проведения мероприятия по сокращению численности или штата работников учреждения.</w:t>
      </w:r>
    </w:p>
    <w:p w:rsidR="00CB2554" w:rsidRDefault="00CB2554" w:rsidP="00C92A3C">
      <w:pPr>
        <w:pStyle w:val="a3"/>
        <w:jc w:val="both"/>
      </w:pPr>
      <w:r>
        <w:t>Работодатель имеет право расторгнуть трудовой договор с работником по п. 2 ст. 81 Трудового кодекса РФ (сокращение численности или штата работников организации) в том случае, если:</w:t>
      </w:r>
    </w:p>
    <w:p w:rsidR="00CB2554" w:rsidRDefault="00CB2554" w:rsidP="00C92A3C">
      <w:pPr>
        <w:pStyle w:val="a3"/>
        <w:jc w:val="both"/>
      </w:pPr>
      <w:r>
        <w:t>- работник не имеет преимущественного права на оставление на работе в соответствии со ст. 179 Трудового кодекса РФ;</w:t>
      </w:r>
    </w:p>
    <w:p w:rsidR="00CB2554" w:rsidRDefault="00CB2554" w:rsidP="00C92A3C">
      <w:pPr>
        <w:pStyle w:val="a3"/>
        <w:jc w:val="both"/>
      </w:pPr>
      <w:r>
        <w:t>- работник был заранее, не менее чем за 2 месяца до увольнения, предупрежден персонально и под роспись о предстоящем увольнении;</w:t>
      </w:r>
    </w:p>
    <w:p w:rsidR="00CB2554" w:rsidRDefault="00CB2554" w:rsidP="00C92A3C">
      <w:pPr>
        <w:pStyle w:val="a3"/>
        <w:jc w:val="both"/>
      </w:pPr>
      <w:r>
        <w:t>- работника невозможно перевести с его согласия на другую работу;</w:t>
      </w:r>
    </w:p>
    <w:p w:rsidR="00CB2554" w:rsidRDefault="00CB2554" w:rsidP="00C92A3C">
      <w:pPr>
        <w:pStyle w:val="a3"/>
        <w:jc w:val="both"/>
      </w:pPr>
      <w:r>
        <w:t>-  при рассмотрении вопроса об увольнении работника (члена профсоюза) участвовал орган профсоюзной организации.</w:t>
      </w:r>
    </w:p>
    <w:p w:rsidR="00CB2554" w:rsidRDefault="00CB2554" w:rsidP="00C92A3C">
      <w:pPr>
        <w:pStyle w:val="a3"/>
        <w:jc w:val="both"/>
      </w:pPr>
      <w:r>
        <w:t>При увольнении работника по сокращению численности или штата работников работодатель обязан выплатить увольняемому работнику выходное пособие и среднемесячный заработок на период трудоустройства, предусмотренные статьей 178 Трудового кодекса РФ.</w:t>
      </w:r>
    </w:p>
    <w:p w:rsidR="00CB2554" w:rsidRDefault="00CB2554" w:rsidP="00C92A3C">
      <w:pPr>
        <w:pStyle w:val="a3"/>
        <w:jc w:val="both"/>
      </w:pPr>
      <w:r>
        <w:t>Таким образом, неправомерные требования и предложения работодателей в ходе реорганизации учреждений образования ущемляют права работников и лишают их установленных трудовым законодательством гарантий и компенсаций. Следовательно, самое главное знать законы и соблюдать их.</w:t>
      </w:r>
    </w:p>
    <w:p w:rsidR="00CB2554" w:rsidRDefault="00CB2554" w:rsidP="00C92A3C">
      <w:pPr>
        <w:pStyle w:val="a3"/>
        <w:jc w:val="both"/>
      </w:pPr>
      <w:r>
        <w:t> </w:t>
      </w:r>
    </w:p>
    <w:p w:rsidR="00CB2554" w:rsidRDefault="00CB2554" w:rsidP="00C92A3C">
      <w:pPr>
        <w:pStyle w:val="a3"/>
        <w:jc w:val="both"/>
      </w:pPr>
      <w:r>
        <w:t>Главный правовой инспектор</w:t>
      </w:r>
    </w:p>
    <w:p w:rsidR="00CB2554" w:rsidRDefault="00CB2554" w:rsidP="00C92A3C">
      <w:pPr>
        <w:pStyle w:val="a3"/>
        <w:jc w:val="both"/>
      </w:pPr>
      <w:r>
        <w:t>Московского городского комитета</w:t>
      </w:r>
    </w:p>
    <w:p w:rsidR="00CB2554" w:rsidRDefault="00CB2554" w:rsidP="00C92A3C">
      <w:pPr>
        <w:pStyle w:val="a3"/>
        <w:jc w:val="both"/>
      </w:pPr>
      <w:r>
        <w:t>Общероссийского профсоюза образования</w:t>
      </w:r>
      <w:r>
        <w:rPr>
          <w:rStyle w:val="a4"/>
        </w:rPr>
        <w:t xml:space="preserve">                 И. Ю. КОПАЕВА</w:t>
      </w:r>
    </w:p>
    <w:p w:rsidR="000930DA" w:rsidRDefault="000930DA" w:rsidP="00C92A3C">
      <w:pPr>
        <w:jc w:val="both"/>
      </w:pPr>
    </w:p>
    <w:sectPr w:rsidR="000930DA" w:rsidSect="00AE5DB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554"/>
    <w:rsid w:val="000930DA"/>
    <w:rsid w:val="001510DB"/>
    <w:rsid w:val="008943A1"/>
    <w:rsid w:val="00AE5DB3"/>
    <w:rsid w:val="00C92A3C"/>
    <w:rsid w:val="00CB2554"/>
    <w:rsid w:val="00E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554"/>
    <w:rPr>
      <w:b/>
      <w:bCs/>
    </w:rPr>
  </w:style>
  <w:style w:type="character" w:styleId="a5">
    <w:name w:val="Emphasis"/>
    <w:basedOn w:val="a0"/>
    <w:uiPriority w:val="20"/>
    <w:qFormat/>
    <w:rsid w:val="00CB2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4081</Characters>
  <Application>Microsoft Office Word</Application>
  <DocSecurity>0</DocSecurity>
  <Lines>34</Lines>
  <Paragraphs>9</Paragraphs>
  <ScaleCrop>false</ScaleCrop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6</cp:revision>
  <dcterms:created xsi:type="dcterms:W3CDTF">2014-10-12T15:49:00Z</dcterms:created>
  <dcterms:modified xsi:type="dcterms:W3CDTF">2015-09-25T12:22:00Z</dcterms:modified>
</cp:coreProperties>
</file>